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360" w:lineRule="exact"/>
        <w:ind w:left="0" w:right="147"/>
        <w:jc w:val="center"/>
        <w:textAlignment w:val="auto"/>
        <w:rPr>
          <w:rFonts w:hint="eastAsia" w:ascii="Times New Roman" w:hAnsi="Times New Roman" w:cs="Times New Roman" w:eastAsiaTheme="maj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color w:val="000000"/>
          <w:sz w:val="28"/>
          <w:szCs w:val="28"/>
          <w:lang w:eastAsia="zh-CN"/>
        </w:rPr>
        <w:t>牡丹江辰能生物质发电有限公司化学药剂采购项目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360" w:lineRule="exact"/>
        <w:ind w:left="0" w:right="147"/>
        <w:jc w:val="center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color w:val="000000"/>
          <w:sz w:val="28"/>
          <w:szCs w:val="28"/>
          <w:lang w:eastAsia="zh-CN"/>
        </w:rPr>
        <w:t>流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/>
          <w:sz w:val="28"/>
          <w:szCs w:val="28"/>
        </w:rPr>
        <w:t>标公告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牡丹江辰能生物质发电有限公司化学药剂采购项目（项目编号：MDJDX2023-013），于202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日在中国政府采购网发布招标公告，202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0分截止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获取招标文件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cs="宋体"/>
          <w:color w:val="000000"/>
          <w:szCs w:val="24"/>
          <w:lang w:eastAsia="zh-CN"/>
        </w:rPr>
        <w:t>此项目共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>二</w:t>
      </w:r>
      <w:r>
        <w:rPr>
          <w:rFonts w:hint="eastAsia" w:ascii="宋体" w:hAnsi="宋体" w:cs="宋体"/>
          <w:color w:val="000000"/>
          <w:szCs w:val="24"/>
          <w:lang w:eastAsia="zh-CN"/>
        </w:rPr>
        <w:t>包，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>每包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效投标人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均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不足三家，根据《中华人民共和国招标投标法》等法律、法规和招标文件的相关规定，本项目不具备招标条件，故本项目作流标处理。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>采购单位：</w:t>
      </w:r>
      <w:r>
        <w:rPr>
          <w:rFonts w:hint="eastAsia" w:ascii="宋体" w:hAnsi="宋体" w:cs="宋体"/>
          <w:color w:val="000000"/>
          <w:szCs w:val="24"/>
          <w:highlight w:val="none"/>
          <w:lang w:eastAsia="zh-CN"/>
        </w:rPr>
        <w:t>牡丹江辰能生物质发电有限公司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>地    址：牡丹江市阳明经济开发区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szCs w:val="24"/>
          <w:highlight w:val="none"/>
          <w:lang w:val="en-US" w:eastAsia="zh-CN"/>
        </w:rPr>
        <w:t xml:space="preserve">0453-3076983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4"/>
          <w:highlight w:val="none"/>
        </w:rPr>
        <w:t>联 系 人：</w:t>
      </w:r>
      <w:r>
        <w:rPr>
          <w:rFonts w:hint="eastAsia" w:ascii="宋体" w:hAnsi="宋体" w:eastAsia="宋体" w:cs="宋体"/>
          <w:color w:val="000000"/>
          <w:szCs w:val="24"/>
          <w:highlight w:val="none"/>
          <w:lang w:val="en-US" w:eastAsia="zh-CN"/>
        </w:rPr>
        <w:t>李女士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>招标代理机构：牡丹江市德信招投标代理有限公司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>地    址：牡丹江市江南开发区领秀城西侧门市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>联系电话：0453-6279009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>联 系 人：</w:t>
      </w:r>
      <w:r>
        <w:rPr>
          <w:rFonts w:hint="eastAsia" w:ascii="宋体" w:hAnsi="宋体" w:eastAsia="宋体" w:cs="宋体"/>
          <w:color w:val="000000"/>
          <w:szCs w:val="24"/>
          <w:highlight w:val="none"/>
          <w:lang w:val="en-US" w:eastAsia="zh-CN"/>
        </w:rPr>
        <w:t>董女士</w:t>
      </w: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000000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Cs w:val="24"/>
          <w:highlight w:val="none"/>
          <w:lang w:eastAsia="zh-CN"/>
        </w:rPr>
        <w:t>期：202</w:t>
      </w:r>
      <w:r>
        <w:rPr>
          <w:rFonts w:hint="eastAsia" w:ascii="宋体" w:hAnsi="宋体" w:eastAsia="宋体" w:cs="宋体"/>
          <w:color w:val="000000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Cs w:val="24"/>
          <w:highlight w:val="none"/>
        </w:rPr>
        <w:t>年</w:t>
      </w:r>
      <w:r>
        <w:rPr>
          <w:rFonts w:hint="eastAsia" w:ascii="宋体" w:hAnsi="宋体" w:cs="宋体"/>
          <w:color w:val="000000"/>
          <w:szCs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Cs w:val="24"/>
          <w:highlight w:val="none"/>
        </w:rPr>
        <w:t>日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TkyMjUzOTcxYWFlMWM2MzY1NmI4Zjc5Y2JhYTEifQ=="/>
  </w:docVars>
  <w:rsids>
    <w:rsidRoot w:val="00000000"/>
    <w:rsid w:val="033E0586"/>
    <w:rsid w:val="042676CA"/>
    <w:rsid w:val="066D32DA"/>
    <w:rsid w:val="0B913AD5"/>
    <w:rsid w:val="0F36499C"/>
    <w:rsid w:val="13043EA9"/>
    <w:rsid w:val="15830040"/>
    <w:rsid w:val="16652327"/>
    <w:rsid w:val="18663E03"/>
    <w:rsid w:val="18C85559"/>
    <w:rsid w:val="1B160E3A"/>
    <w:rsid w:val="1B191794"/>
    <w:rsid w:val="1B6A395B"/>
    <w:rsid w:val="1CB914FE"/>
    <w:rsid w:val="1DC96669"/>
    <w:rsid w:val="2171181C"/>
    <w:rsid w:val="220C3CD5"/>
    <w:rsid w:val="229C5701"/>
    <w:rsid w:val="22BD2FB3"/>
    <w:rsid w:val="243C0B99"/>
    <w:rsid w:val="24664CB6"/>
    <w:rsid w:val="2469109A"/>
    <w:rsid w:val="263C0069"/>
    <w:rsid w:val="29B82747"/>
    <w:rsid w:val="2C300E95"/>
    <w:rsid w:val="2E9D29C9"/>
    <w:rsid w:val="2F863AF9"/>
    <w:rsid w:val="31DA5C95"/>
    <w:rsid w:val="352023AC"/>
    <w:rsid w:val="35D926D7"/>
    <w:rsid w:val="36CA07B4"/>
    <w:rsid w:val="36FE46B4"/>
    <w:rsid w:val="38820DBD"/>
    <w:rsid w:val="38CD2561"/>
    <w:rsid w:val="39EC43EC"/>
    <w:rsid w:val="3A080B60"/>
    <w:rsid w:val="3B003F2D"/>
    <w:rsid w:val="3B536014"/>
    <w:rsid w:val="3DD44B41"/>
    <w:rsid w:val="3E4A7F1D"/>
    <w:rsid w:val="442628C3"/>
    <w:rsid w:val="4AF17468"/>
    <w:rsid w:val="4E903AB5"/>
    <w:rsid w:val="4F56150B"/>
    <w:rsid w:val="50FE1712"/>
    <w:rsid w:val="554B5624"/>
    <w:rsid w:val="5C532874"/>
    <w:rsid w:val="5D032800"/>
    <w:rsid w:val="5D1A6BAF"/>
    <w:rsid w:val="624E3304"/>
    <w:rsid w:val="645124B2"/>
    <w:rsid w:val="659B2CA4"/>
    <w:rsid w:val="670A1B0C"/>
    <w:rsid w:val="691B1F99"/>
    <w:rsid w:val="695F4C36"/>
    <w:rsid w:val="6A322FC2"/>
    <w:rsid w:val="6AB44D18"/>
    <w:rsid w:val="6ABB645F"/>
    <w:rsid w:val="6C36467E"/>
    <w:rsid w:val="6C42373C"/>
    <w:rsid w:val="6CA14EDA"/>
    <w:rsid w:val="6CB8384D"/>
    <w:rsid w:val="6E1C23EB"/>
    <w:rsid w:val="6F914B78"/>
    <w:rsid w:val="76127941"/>
    <w:rsid w:val="7D7337BA"/>
    <w:rsid w:val="7D85005A"/>
    <w:rsid w:val="7E44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hint="eastAsia" w:ascii="楷体_GB2312" w:hAnsi="宋体" w:eastAsia="楷体_GB2312"/>
      <w:b/>
      <w:bCs/>
      <w:kern w:val="0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2B2B2B"/>
      <w:u w:val="none"/>
    </w:rPr>
  </w:style>
  <w:style w:type="character" w:styleId="7">
    <w:name w:val="Hyperlink"/>
    <w:basedOn w:val="5"/>
    <w:qFormat/>
    <w:uiPriority w:val="0"/>
    <w:rPr>
      <w:color w:val="2B2B2B"/>
      <w:u w:val="none"/>
    </w:rPr>
  </w:style>
  <w:style w:type="character" w:customStyle="1" w:styleId="8">
    <w:name w:val="disabled"/>
    <w:basedOn w:val="5"/>
    <w:qFormat/>
    <w:uiPriority w:val="0"/>
    <w:rPr>
      <w:vanish/>
    </w:rPr>
  </w:style>
  <w:style w:type="character" w:customStyle="1" w:styleId="9">
    <w:name w:val="new_icon"/>
    <w:basedOn w:val="5"/>
    <w:qFormat/>
    <w:uiPriority w:val="0"/>
  </w:style>
  <w:style w:type="character" w:customStyle="1" w:styleId="10">
    <w:name w:val="font_notice2"/>
    <w:basedOn w:val="5"/>
    <w:qFormat/>
    <w:uiPriority w:val="0"/>
    <w:rPr>
      <w:color w:val="CC9999"/>
    </w:rPr>
  </w:style>
  <w:style w:type="paragraph" w:customStyle="1" w:styleId="11">
    <w:name w:val="mtt_01"/>
    <w:basedOn w:val="1"/>
    <w:qFormat/>
    <w:uiPriority w:val="0"/>
    <w:pPr>
      <w:spacing w:before="150" w:beforeAutospacing="0" w:after="150" w:afterAutospacing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12">
    <w:name w:val="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3">
    <w:name w:val="font_notice"/>
    <w:basedOn w:val="5"/>
    <w:qFormat/>
    <w:uiPriority w:val="0"/>
    <w:rPr>
      <w:color w:val="CC9999"/>
    </w:rPr>
  </w:style>
  <w:style w:type="paragraph" w:customStyle="1" w:styleId="14">
    <w:name w:val="Char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332</Characters>
  <Lines>0</Lines>
  <Paragraphs>0</Paragraphs>
  <TotalTime>0</TotalTime>
  <ScaleCrop>false</ScaleCrop>
  <LinksUpToDate>false</LinksUpToDate>
  <CharactersWithSpaces>350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2023-01-30T07:44:56Z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9CF565A152F34674B06077F4FAB966F5</vt:lpwstr>
  </property>
</Properties>
</file>